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</w:p>
    <w:p w14:paraId="02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3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Алтайского края</w:t>
      </w:r>
    </w:p>
    <w:p w14:paraId="04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Отдел Администрации Быстроистокского района по образованию и молодежной политике</w:t>
      </w:r>
    </w:p>
    <w:p w14:paraId="05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28"/>
        </w:rPr>
        <w:t>МБОУ «Хлеборобная ОСШ»</w:t>
      </w:r>
    </w:p>
    <w:p w14:paraId="06000000">
      <w:pPr>
        <w:spacing w:after="0" w:before="134"/>
        <w:ind w:firstLine="0" w:left="119" w:right="0"/>
        <w:jc w:val="left"/>
        <w:rPr/>
      </w:pPr>
      <w:r>
        <w:t xml:space="preserve">                                                                                                                                           </w:t>
      </w:r>
      <w:r>
        <w:drawing>
          <wp:inline>
            <wp:extent cx="1990477" cy="1200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990477" cy="12000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</w:p>
    <w:p w14:paraId="07000000">
      <w:pPr>
        <w:spacing w:after="0" w:before="134"/>
        <w:ind w:firstLine="0" w:left="119" w:right="0"/>
        <w:jc w:val="left"/>
        <w:rPr/>
      </w:pPr>
      <w:r>
        <w:br/>
      </w:r>
    </w:p>
    <w:p w14:paraId="08000000">
      <w:pPr>
        <w:spacing w:after="0" w:before="134"/>
        <w:ind w:firstLine="0" w:left="119" w:right="0"/>
        <w:jc w:val="left"/>
        <w:rPr/>
      </w:pPr>
      <w:r>
        <w:br/>
      </w:r>
    </w:p>
    <w:p w14:paraId="09000000">
      <w:pPr>
        <w:spacing w:after="0" w:before="134"/>
        <w:ind w:firstLine="0" w:left="119" w:right="0"/>
        <w:jc w:val="center"/>
        <w:rPr/>
      </w:pPr>
      <w:r>
        <w:rPr>
          <w:rFonts w:ascii="Times New Roman" w:hAnsi="Times New Roman"/>
          <w:b w:val="1"/>
          <w:color w:val="000000"/>
          <w:sz w:val="32"/>
        </w:rPr>
        <w:t>ПРОГРАММА</w:t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внеурочной деятельности </w:t>
      </w:r>
    </w:p>
    <w:p w14:paraId="0B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(естественно-научное направление)</w:t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Химия вокруг нас</w:t>
      </w:r>
      <w:r>
        <w:rPr>
          <w:rFonts w:ascii="Times New Roman" w:hAnsi="Times New Roman"/>
          <w:b w:val="1"/>
          <w:color w:val="000000"/>
          <w:sz w:val="32"/>
        </w:rPr>
        <w:t>»</w:t>
      </w:r>
    </w:p>
    <w:p w14:paraId="0D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10-11</w:t>
      </w:r>
      <w:r>
        <w:rPr>
          <w:rFonts w:ascii="Times New Roman" w:hAnsi="Times New Roman"/>
          <w:b w:val="1"/>
          <w:color w:val="000000"/>
          <w:sz w:val="32"/>
        </w:rPr>
        <w:t>класс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(с использованием </w:t>
      </w:r>
      <w:r>
        <w:rPr>
          <w:rFonts w:ascii="Times New Roman" w:hAnsi="Times New Roman"/>
          <w:b w:val="1"/>
          <w:color w:val="000000"/>
          <w:sz w:val="24"/>
        </w:rPr>
        <w:t>оборудования  «Точка Роста»)</w:t>
      </w:r>
    </w:p>
    <w:p w14:paraId="0F000000">
      <w:pPr>
        <w:spacing w:after="0" w:line="240" w:lineRule="auto"/>
        <w:ind/>
        <w:jc w:val="right"/>
        <w:rPr>
          <w:rFonts w:ascii="OpenSans" w:hAnsi="OpenSans"/>
          <w:color w:val="000000"/>
          <w:sz w:val="21"/>
        </w:rPr>
      </w:pPr>
      <w:r>
        <w:rPr>
          <w:rFonts w:ascii="OpenSans" w:hAnsi="OpenSans"/>
          <w:b w:val="1"/>
          <w:color w:val="000000"/>
          <w:sz w:val="21"/>
        </w:rPr>
        <w:t xml:space="preserve">Составитель: </w:t>
      </w:r>
      <w:r>
        <w:rPr>
          <w:rFonts w:ascii="OpenSans" w:hAnsi="OpenSans"/>
          <w:color w:val="000000"/>
          <w:sz w:val="21"/>
        </w:rPr>
        <w:t>Данилина Н.А.</w:t>
      </w:r>
    </w:p>
    <w:p w14:paraId="10000000">
      <w:pPr>
        <w:spacing w:after="0" w:line="240" w:lineRule="auto"/>
        <w:ind/>
        <w:jc w:val="right"/>
        <w:rPr>
          <w:rFonts w:ascii="OpenSans" w:hAnsi="OpenSans"/>
          <w:color w:val="000000"/>
          <w:sz w:val="21"/>
        </w:rPr>
      </w:pPr>
      <w:r>
        <w:rPr>
          <w:rFonts w:ascii="OpenSans" w:hAnsi="OpenSans"/>
          <w:color w:val="000000"/>
          <w:sz w:val="21"/>
        </w:rPr>
        <w:t>учитель  химии</w:t>
      </w:r>
    </w:p>
    <w:p w14:paraId="11000000">
      <w:pPr>
        <w:spacing w:after="0" w:line="240" w:lineRule="auto"/>
        <w:ind/>
        <w:jc w:val="center"/>
        <w:rPr>
          <w:rFonts w:ascii="OpenSans" w:hAnsi="OpenSans"/>
          <w:b w:val="1"/>
          <w:color w:val="000000"/>
          <w:sz w:val="21"/>
        </w:rPr>
      </w:pPr>
    </w:p>
    <w:p w14:paraId="12000000">
      <w:pPr>
        <w:spacing w:after="0" w:line="240" w:lineRule="auto"/>
        <w:ind/>
        <w:jc w:val="center"/>
        <w:rPr>
          <w:rFonts w:ascii="OpenSans" w:hAnsi="OpenSans"/>
          <w:b w:val="1"/>
          <w:color w:val="000000"/>
          <w:sz w:val="21"/>
        </w:rPr>
      </w:pPr>
    </w:p>
    <w:p w14:paraId="13000000">
      <w:pPr>
        <w:spacing w:after="150" w:line="240" w:lineRule="auto"/>
        <w:ind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с. Хлеборобное</w:t>
      </w:r>
    </w:p>
    <w:p w14:paraId="14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1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Программа вне</w:t>
      </w:r>
      <w:r>
        <w:rPr>
          <w:rFonts w:ascii="Times New Roman" w:hAnsi="Times New Roman"/>
          <w:color w:val="000000"/>
          <w:sz w:val="28"/>
        </w:rPr>
        <w:t>урочной деятельности «Химия вокруг нас</w:t>
      </w:r>
      <w:r>
        <w:rPr>
          <w:rFonts w:ascii="Times New Roman" w:hAnsi="Times New Roman"/>
          <w:color w:val="000000"/>
          <w:sz w:val="28"/>
        </w:rPr>
        <w:t>» предназначена для учащихся 10 -11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</w:t>
      </w:r>
      <w:r>
        <w:rPr>
          <w:rFonts w:ascii="Times New Roman" w:hAnsi="Times New Roman"/>
          <w:color w:val="000000"/>
          <w:sz w:val="28"/>
        </w:rPr>
        <w:t xml:space="preserve"> в год, 1раз в неделю</w:t>
      </w:r>
      <w:r>
        <w:rPr>
          <w:rFonts w:ascii="Times New Roman" w:hAnsi="Times New Roman"/>
          <w:color w:val="000000"/>
          <w:sz w:val="28"/>
        </w:rPr>
        <w:t>.</w:t>
      </w:r>
    </w:p>
    <w:p w14:paraId="18000000">
      <w:pPr>
        <w:spacing w:after="150" w:line="36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Планируемые результаты</w:t>
      </w:r>
    </w:p>
    <w:p w14:paraId="1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Прохождение курса позволит учащимся достичь следующих результатов:</w:t>
      </w:r>
    </w:p>
    <w:p w14:paraId="1A000000">
      <w:pPr>
        <w:spacing w:after="150"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Личностные</w:t>
      </w:r>
    </w:p>
    <w:p w14:paraId="1B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14:paraId="1C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1D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14:paraId="1E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1F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20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развить познавательные интересы;</w:t>
      </w:r>
    </w:p>
    <w:p w14:paraId="21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умения работать в группе, вести дискуссию, отстаивать свою точку зрения;</w:t>
      </w:r>
    </w:p>
    <w:p w14:paraId="22000000">
      <w:pPr>
        <w:spacing w:after="150"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23000000">
      <w:pPr>
        <w:spacing w:after="150"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Метапредметные</w:t>
      </w:r>
    </w:p>
    <w:p w14:paraId="24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показать связь химии с окружающей жизнью, с важнейшими сферами жизнедеятельности человека;</w:t>
      </w:r>
    </w:p>
    <w:p w14:paraId="2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14:paraId="26000000">
      <w:pPr>
        <w:spacing w:after="150"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</w:p>
    <w:p w14:paraId="27000000">
      <w:pPr>
        <w:spacing w:after="150" w:line="36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Предметные</w:t>
      </w:r>
    </w:p>
    <w:p w14:paraId="28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14:paraId="2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14:paraId="2A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14:paraId="2B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C000000">
      <w:pPr>
        <w:spacing w:after="150" w:line="36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Выпускник научится:</w:t>
      </w:r>
    </w:p>
    <w:p w14:paraId="2D000000">
      <w:pPr>
        <w:numPr>
          <w:ilvl w:val="0"/>
          <w:numId w:val="1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14:paraId="2E000000">
      <w:pPr>
        <w:numPr>
          <w:ilvl w:val="0"/>
          <w:numId w:val="2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14:paraId="2F000000">
      <w:pPr>
        <w:numPr>
          <w:ilvl w:val="0"/>
          <w:numId w:val="2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классифицировать природные жиры и масла, их строение, гидролиз жиров в технике, продукты переработки жиров;</w:t>
      </w:r>
    </w:p>
    <w:p w14:paraId="30000000">
      <w:pPr>
        <w:numPr>
          <w:ilvl w:val="0"/>
          <w:numId w:val="3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14:paraId="31000000">
      <w:pPr>
        <w:numPr>
          <w:ilvl w:val="0"/>
          <w:numId w:val="3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14:paraId="32000000">
      <w:pPr>
        <w:numPr>
          <w:ilvl w:val="0"/>
          <w:numId w:val="3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14:paraId="33000000">
      <w:pPr>
        <w:spacing w:after="150" w:line="36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34000000">
      <w:pPr>
        <w:spacing w:after="150" w:line="36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Выпускник получит возможность научиться:</w:t>
      </w:r>
    </w:p>
    <w:p w14:paraId="35000000">
      <w:pPr>
        <w:numPr>
          <w:ilvl w:val="0"/>
          <w:numId w:val="4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14:paraId="36000000">
      <w:pPr>
        <w:numPr>
          <w:ilvl w:val="0"/>
          <w:numId w:val="4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14:paraId="37000000">
      <w:pPr>
        <w:numPr>
          <w:ilvl w:val="0"/>
          <w:numId w:val="4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характеризовать особенности строения, свойства и применение важнейших представителей биополимеров;</w:t>
      </w:r>
    </w:p>
    <w:p w14:paraId="38000000">
      <w:pPr>
        <w:numPr>
          <w:ilvl w:val="0"/>
          <w:numId w:val="4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14:paraId="39000000">
      <w:pPr>
        <w:numPr>
          <w:ilvl w:val="0"/>
          <w:numId w:val="4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распознавать полимерные материалы по соответствующим признакам;</w:t>
      </w:r>
    </w:p>
    <w:p w14:paraId="3A000000">
      <w:pPr>
        <w:numPr>
          <w:ilvl w:val="0"/>
          <w:numId w:val="5"/>
        </w:num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использовать технику выполнения важных химических операций, необходимых и при изучении других разделов химии;</w:t>
      </w:r>
    </w:p>
    <w:p w14:paraId="3B000000">
      <w:pPr>
        <w:spacing w:after="150" w:line="36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3C000000">
      <w:pPr>
        <w:spacing w:after="150" w:line="36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Содержание курса внеурочной </w:t>
      </w:r>
      <w:r>
        <w:rPr>
          <w:rFonts w:ascii="Times New Roman" w:hAnsi="Times New Roman"/>
          <w:b w:val="1"/>
          <w:color w:val="000000"/>
          <w:sz w:val="32"/>
        </w:rPr>
        <w:t>деятельности</w:t>
      </w:r>
      <w:r>
        <w:rPr>
          <w:rFonts w:ascii="Times New Roman" w:hAnsi="Times New Roman"/>
          <w:b w:val="1"/>
          <w:color w:val="000000"/>
          <w:sz w:val="32"/>
        </w:rPr>
        <w:t>(34 часа)</w:t>
      </w:r>
    </w:p>
    <w:p w14:paraId="3D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Техника безопасности работы в химической лаборатории. (2 часа)</w:t>
      </w:r>
    </w:p>
    <w:p w14:paraId="3E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Инструктаж по технике безопасности.</w:t>
      </w:r>
    </w:p>
    <w:p w14:paraId="3F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14:paraId="40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2.</w:t>
      </w:r>
      <w:r>
        <w:rPr>
          <w:rFonts w:ascii="Times New Roman" w:hAnsi="Times New Roman"/>
          <w:color w:val="000000"/>
          <w:sz w:val="28"/>
        </w:rPr>
        <w:t xml:space="preserve"> Приемы обращения с лабораторным оборудованием. (2часа)</w:t>
      </w:r>
    </w:p>
    <w:p w14:paraId="41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Приемы обращения с лабораторным оборудованием.</w:t>
      </w:r>
    </w:p>
    <w:p w14:paraId="42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>. Знакомство с лабораторным оборудованием и посудой. Работа со спиртовкой, весами, ареометрами. Мерная посуда.</w:t>
      </w:r>
    </w:p>
    <w:p w14:paraId="43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14:paraId="44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 .Работа с химическими реактивами. Оформление выполнения эксперимента и его результатов.</w:t>
      </w:r>
    </w:p>
    <w:p w14:paraId="4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3.</w:t>
      </w:r>
      <w:r>
        <w:rPr>
          <w:rFonts w:ascii="Times New Roman" w:hAnsi="Times New Roman"/>
          <w:color w:val="000000"/>
          <w:sz w:val="28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14:paraId="46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14:paraId="47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14:paraId="48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Практическая работа .Измерение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r>
        <w:rPr>
          <w:rFonts w:ascii="Times New Roman" w:hAnsi="Times New Roman"/>
          <w:color w:val="000000"/>
          <w:sz w:val="28"/>
        </w:rPr>
        <w:t>хлороводорода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гидроксида</w:t>
      </w:r>
      <w:r>
        <w:rPr>
          <w:rFonts w:ascii="Times New Roman" w:hAnsi="Times New Roman"/>
          <w:color w:val="000000"/>
          <w:sz w:val="28"/>
        </w:rPr>
        <w:t xml:space="preserve"> натрия.</w:t>
      </w:r>
    </w:p>
    <w:p w14:paraId="4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Измерение рН в растворах. Качественный элементный анализ соединений.</w:t>
      </w:r>
    </w:p>
    <w:p w14:paraId="4A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14:paraId="4B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14:paraId="4C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14:paraId="4D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14:paraId="4E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14:paraId="4F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Итоговое занятие по теме: Распознавание неизвестного органического вещества.</w:t>
      </w:r>
    </w:p>
    <w:p w14:paraId="50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4</w:t>
      </w:r>
      <w:r>
        <w:rPr>
          <w:rFonts w:ascii="Times New Roman" w:hAnsi="Times New Roman"/>
          <w:color w:val="000000"/>
          <w:sz w:val="28"/>
        </w:rPr>
        <w:t>. Химия жизни. Синтез и исследование свойств соединений. (16 часов).</w:t>
      </w:r>
    </w:p>
    <w:p w14:paraId="51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Химия и питание. Семинар.</w:t>
      </w:r>
    </w:p>
    <w:p w14:paraId="52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Витамины в продуктах питания.</w:t>
      </w:r>
    </w:p>
    <w:p w14:paraId="53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Определение витаминов: А в подсолнечном масле, С в яблочном соке и D в рыбьем жире или курином желтке.</w:t>
      </w:r>
    </w:p>
    <w:p w14:paraId="54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Природные стимуляторы.</w:t>
      </w:r>
    </w:p>
    <w:p w14:paraId="5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 Практическая работа Выделение из чая кофеина. Качественная реакция на кофеин.</w:t>
      </w:r>
    </w:p>
    <w:p w14:paraId="56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Органические кислоты. Свойства, строение, получение.</w:t>
      </w:r>
    </w:p>
    <w:p w14:paraId="57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Получение и изучение свойств уксусной кислоты.</w:t>
      </w:r>
    </w:p>
    <w:p w14:paraId="58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Органические кислоты. Кислоты консерванты.</w:t>
      </w:r>
    </w:p>
    <w:p w14:paraId="5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Изучение свойств муравьиной кислоты.</w:t>
      </w:r>
    </w:p>
    <w:p w14:paraId="5A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Органические кислоты в пище.</w:t>
      </w:r>
    </w:p>
    <w:p w14:paraId="5B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щавелевой, молочной и кислоты. Изучение их свойств.</w:t>
      </w:r>
    </w:p>
    <w:p w14:paraId="5C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Углеводы. Состав, строение, свойства. Глюкоза, сахароза.</w:t>
      </w:r>
    </w:p>
    <w:p w14:paraId="5D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Практическая </w:t>
      </w:r>
      <w:r>
        <w:rPr>
          <w:rFonts w:ascii="Times New Roman" w:hAnsi="Times New Roman"/>
          <w:color w:val="000000"/>
          <w:sz w:val="28"/>
        </w:rPr>
        <w:t>работа.Обнаружение</w:t>
      </w:r>
      <w:r>
        <w:rPr>
          <w:rFonts w:ascii="Times New Roman" w:hAnsi="Times New Roman"/>
          <w:color w:val="000000"/>
          <w:sz w:val="28"/>
        </w:rPr>
        <w:t xml:space="preserve"> глюкозы в пище. Получение сахара из свеклы. Свойства сахарозы.</w:t>
      </w:r>
    </w:p>
    <w:p w14:paraId="5E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Углеводы в пище. Молочный сахар.</w:t>
      </w:r>
    </w:p>
    <w:p w14:paraId="5F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Опыты с молочным сахаром.</w:t>
      </w:r>
    </w:p>
    <w:p w14:paraId="60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Углеводы. Строение, свойства, получение. Крахмал.</w:t>
      </w:r>
    </w:p>
    <w:p w14:paraId="61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14:paraId="62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Углеводы в пище. Крахмал</w:t>
      </w:r>
    </w:p>
    <w:p w14:paraId="63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Определение крахмала в листьях живых растений и маргарине.</w:t>
      </w:r>
    </w:p>
    <w:p w14:paraId="64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Одноатомные спирты. Характеристика класса. Физические свойства. Качественные реакции.</w:t>
      </w:r>
    </w:p>
    <w:p w14:paraId="6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14:paraId="66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Белки. Характеристика класса. Качественные реакции.</w:t>
      </w:r>
    </w:p>
    <w:p w14:paraId="67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Определение белков в продуктах питания. Цветные реакции белков. Свойства белков.</w:t>
      </w:r>
    </w:p>
    <w:p w14:paraId="68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Неорганические соединения на кухне. Соль, сода.</w:t>
      </w:r>
    </w:p>
    <w:p w14:paraId="6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14:paraId="6A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14:paraId="6B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Определение жесткости воды и ее устранение.</w:t>
      </w:r>
    </w:p>
    <w:p w14:paraId="6C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качества воды. Оценка загрязненности воды.</w:t>
      </w:r>
    </w:p>
    <w:p w14:paraId="6D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 Определение концентрации кислорода, растворенного в воде. Определение рН воды.</w:t>
      </w:r>
    </w:p>
    <w:p w14:paraId="6E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Коллоидные растворы и пища.</w:t>
      </w:r>
    </w:p>
    <w:p w14:paraId="6F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Изучение молока как эмульсии.</w:t>
      </w:r>
    </w:p>
    <w:p w14:paraId="70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 по теме. Анализ качества прохладительных напитков.</w:t>
      </w:r>
    </w:p>
    <w:p w14:paraId="71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 5.</w:t>
      </w:r>
      <w:r>
        <w:rPr>
          <w:rFonts w:ascii="Times New Roman" w:hAnsi="Times New Roman"/>
          <w:color w:val="000000"/>
          <w:sz w:val="28"/>
        </w:rPr>
        <w:t xml:space="preserve"> Химия в быту. Синтез и исследование свойств соединений. (4 часа)</w:t>
      </w:r>
    </w:p>
    <w:p w14:paraId="72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14:paraId="73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безопасности со средствами бытовой химии.</w:t>
      </w:r>
    </w:p>
    <w:p w14:paraId="74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14:paraId="75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Мыла. Состав, строение, получение.</w:t>
      </w:r>
    </w:p>
    <w:p w14:paraId="76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14:paraId="77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Душистые вещества в парфюмерии, косметики, моющих средствах. Эфирные масла. Состав.</w:t>
      </w:r>
    </w:p>
    <w:p w14:paraId="78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Практическая работа. Извлечение эфирных масел из растительного материала. Перечная мята, еловое масло</w:t>
      </w:r>
    </w:p>
    <w:p w14:paraId="79000000">
      <w:pPr>
        <w:spacing w:after="150" w:line="36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Формы контроля</w:t>
      </w:r>
    </w:p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053"/>
        <w:gridCol w:w="3866"/>
        <w:gridCol w:w="2468"/>
        <w:gridCol w:w="2468"/>
        <w:gridCol w:w="2468"/>
        <w:gridCol w:w="2468"/>
      </w:tblGrid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№ п/п</w:t>
            </w: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Название работы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1четверть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 четверть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 четверть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 четверть</w:t>
            </w:r>
          </w:p>
        </w:tc>
      </w:tr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Итоговый тест.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*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*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*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*</w:t>
            </w:r>
          </w:p>
        </w:tc>
      </w:tr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Практические работы по КТП</w:t>
            </w: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1053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386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2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</w:tbl>
    <w:p w14:paraId="9E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9F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0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1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2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3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4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5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A6000000">
      <w:p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Календарно-тематическое планирование.</w:t>
      </w:r>
    </w:p>
    <w:p w14:paraId="A700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458"/>
        <w:gridCol w:w="437"/>
        <w:gridCol w:w="1339"/>
        <w:gridCol w:w="4279"/>
        <w:gridCol w:w="1361"/>
        <w:gridCol w:w="5847"/>
        <w:gridCol w:w="1339"/>
      </w:tblGrid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№</w:t>
            </w:r>
          </w:p>
          <w:p w14:paraId="A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п/п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A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№ п/п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B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Раздел</w:t>
            </w: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C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урока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Количество часов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Элементы содержания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Период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Тема1</w:t>
            </w: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Введение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Организационное занятие.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Инструктаж по технике безопасности.</w:t>
            </w:r>
          </w:p>
          <w:p w14:paraId="B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2.</w:t>
            </w:r>
          </w:p>
          <w:p w14:paraId="C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Приемы обращения с лабораторным оборудованием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 час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Приемы обращения с лабораторным оборудованием. Работа с химическими реактивами</w:t>
            </w:r>
          </w:p>
          <w:p w14:paraId="CB000000">
            <w:pPr>
              <w:spacing w:after="150" w:line="240" w:lineRule="auto"/>
              <w:ind/>
              <w:jc w:val="center"/>
              <w:rPr>
                <w:rFonts w:ascii="Arial" w:hAnsi="Arial"/>
                <w:color w:val="000000"/>
                <w:sz w:val="21"/>
              </w:rPr>
            </w:pPr>
          </w:p>
          <w:p w14:paraId="C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работа.Знакомство</w:t>
            </w:r>
            <w:r>
              <w:rPr>
                <w:rFonts w:ascii="Arial" w:hAnsi="Arial"/>
                <w:color w:val="000000"/>
                <w:sz w:val="21"/>
              </w:rPr>
              <w:t xml:space="preserve"> с лабораторным оборудованием и посудой. Работа со спиртовкой, весами, ареометрами. Мерная посуда. 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работа.Классификация</w:t>
            </w:r>
            <w:r>
              <w:rPr>
                <w:rFonts w:ascii="Arial" w:hAnsi="Arial"/>
                <w:color w:val="000000"/>
                <w:sz w:val="21"/>
              </w:rPr>
              <w:t xml:space="preserve">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14:paraId="C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Работа с химическими реактивами. Оформление выполнения эксперимента и его результатов.</w:t>
            </w:r>
          </w:p>
          <w:p w14:paraId="D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D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3.</w:t>
            </w:r>
          </w:p>
          <w:p w14:paraId="D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 часов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14:paraId="D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E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работа.Качественный</w:t>
            </w:r>
            <w:r>
              <w:rPr>
                <w:rFonts w:ascii="Arial" w:hAnsi="Arial"/>
                <w:color w:val="000000"/>
                <w:sz w:val="21"/>
              </w:rPr>
              <w:t xml:space="preserve">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14:paraId="E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14:paraId="E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Измерение физических констант.</w:t>
            </w:r>
          </w:p>
          <w:p w14:paraId="E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Определение растворимости в воде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работа.Определение</w:t>
            </w:r>
            <w:r>
              <w:rPr>
                <w:rFonts w:ascii="Arial" w:hAnsi="Arial"/>
                <w:color w:val="000000"/>
                <w:sz w:val="21"/>
              </w:rPr>
              <w:t xml:space="preserve"> растворимости в воде, разбавленных растворах </w:t>
            </w:r>
            <w:r>
              <w:rPr>
                <w:rFonts w:ascii="Arial" w:hAnsi="Arial"/>
                <w:color w:val="000000"/>
                <w:sz w:val="21"/>
              </w:rPr>
              <w:t>хлороводорода</w:t>
            </w:r>
            <w:r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</w:rPr>
              <w:t>гидроксида</w:t>
            </w:r>
            <w:r>
              <w:rPr>
                <w:rFonts w:ascii="Arial" w:hAnsi="Arial"/>
                <w:color w:val="000000"/>
                <w:sz w:val="21"/>
              </w:rPr>
              <w:t xml:space="preserve"> натрия, в органических растворителях.</w:t>
            </w:r>
          </w:p>
          <w:p w14:paraId="E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Измерение рН в растворах.</w:t>
            </w:r>
          </w:p>
          <w:p w14:paraId="E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0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1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2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3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элементный анализ соединений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4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5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работа.Качественный</w:t>
            </w:r>
            <w:r>
              <w:rPr>
                <w:rFonts w:ascii="Arial" w:hAnsi="Arial"/>
                <w:color w:val="000000"/>
                <w:sz w:val="21"/>
              </w:rPr>
              <w:t xml:space="preserve"> элементный анализ соединений.</w:t>
            </w:r>
          </w:p>
          <w:p w14:paraId="F6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8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9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A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B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Обнаружение функциональных групп. Реакции восстанавливающих сахаров</w:t>
            </w:r>
          </w:p>
          <w:p w14:paraId="FC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FD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E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F00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работа.Обнаружение</w:t>
            </w:r>
            <w:r>
              <w:rPr>
                <w:rFonts w:ascii="Arial" w:hAnsi="Arial"/>
                <w:color w:val="000000"/>
                <w:sz w:val="21"/>
              </w:rPr>
              <w:t xml:space="preserve"> функциональных групп.</w:t>
            </w:r>
          </w:p>
          <w:p w14:paraId="0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14:paraId="0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4.</w:t>
            </w: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Химия жизни. Синтез и исследование свойств соединений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 часов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Химия и питание. Витамины в продуктах </w:t>
            </w:r>
            <w:r>
              <w:rPr>
                <w:rFonts w:ascii="Arial" w:hAnsi="Arial"/>
                <w:color w:val="000000"/>
                <w:sz w:val="21"/>
              </w:rPr>
              <w:t>питания.</w:t>
            </w:r>
          </w:p>
          <w:p w14:paraId="1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Белки, жиры, углеводы в пище. Определение витаминов: А в подсолнечном масле, С в яблочном соке и D в </w:t>
            </w:r>
            <w:r>
              <w:rPr>
                <w:rFonts w:ascii="Arial" w:hAnsi="Arial"/>
                <w:color w:val="000000"/>
                <w:sz w:val="21"/>
              </w:rPr>
              <w:t>рыбьем жире или курином желтке.</w:t>
            </w:r>
          </w:p>
          <w:p w14:paraId="1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Природные стимуляторы. Органические кислоты в пище.</w:t>
            </w:r>
          </w:p>
          <w:p w14:paraId="1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работа.Выделение</w:t>
            </w:r>
            <w:r>
              <w:rPr>
                <w:rFonts w:ascii="Arial" w:hAnsi="Arial"/>
                <w:color w:val="000000"/>
                <w:sz w:val="21"/>
              </w:rPr>
              <w:t xml:space="preserve"> из чая кофеина. Качественная реакция на кофеин. Органические кислоты в пище.</w:t>
            </w:r>
          </w:p>
          <w:p w14:paraId="2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2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Органические кислоты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Свойства, строение, получение.</w:t>
            </w:r>
          </w:p>
          <w:p w14:paraId="2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Получение и изучение свойств уксусной кислоты. Кислоты консерванты.</w:t>
            </w:r>
          </w:p>
          <w:p w14:paraId="2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Изучение свойств муравьиной кислоты.</w:t>
            </w:r>
          </w:p>
          <w:p w14:paraId="2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2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Белки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Белки. Характеристика класса. Качественные реакции.</w:t>
            </w:r>
          </w:p>
          <w:p w14:paraId="3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работа.Определение</w:t>
            </w:r>
            <w:r>
              <w:rPr>
                <w:rFonts w:ascii="Arial" w:hAnsi="Arial"/>
                <w:color w:val="000000"/>
                <w:sz w:val="21"/>
              </w:rPr>
              <w:t xml:space="preserve"> белков в продуктах питания. Цветные реакции белков. Свойства белков.</w:t>
            </w:r>
          </w:p>
          <w:p w14:paraId="3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23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Неорганические соединения на кухне. Контроль качества воды.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Соль, сода. Практическая работа.</w:t>
            </w:r>
          </w:p>
          <w:p w14:paraId="3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Качественные реакции на ионы натрия, хлорид-ионы, карбонат-ионы. Гидролиз солей угольной 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работа.Способы</w:t>
            </w:r>
            <w:r>
              <w:rPr>
                <w:rFonts w:ascii="Arial" w:hAnsi="Arial"/>
                <w:color w:val="000000"/>
                <w:sz w:val="21"/>
              </w:rPr>
              <w:t xml:space="preserve"> устранения.</w:t>
            </w:r>
          </w:p>
          <w:p w14:paraId="3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Определение жесткости воды и ее устранение. Оценка загрязненности воды. 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работа.Определение</w:t>
            </w:r>
            <w:r>
              <w:rPr>
                <w:rFonts w:ascii="Arial" w:hAnsi="Arial"/>
                <w:color w:val="000000"/>
                <w:sz w:val="21"/>
              </w:rPr>
              <w:t xml:space="preserve"> концентрации кислорода, растворенного в воде. Определение рН воды.</w:t>
            </w:r>
          </w:p>
          <w:p w14:paraId="4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Коллоидные растворы и пища.</w:t>
            </w:r>
          </w:p>
          <w:p w14:paraId="4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Коллоидные растворы и пища.</w:t>
            </w:r>
          </w:p>
          <w:p w14:paraId="4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Изучение молока как эмульсии.</w:t>
            </w:r>
          </w:p>
          <w:p w14:paraId="4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4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4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5.</w:t>
            </w:r>
          </w:p>
          <w:p w14:paraId="4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Химия в быту. Синтез и исследование свойств соединений.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 часа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Правила безопасности со средствами бытовой химии.</w:t>
            </w:r>
          </w:p>
          <w:p w14:paraId="5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Правила безопасности со средствами бытовой химии.</w:t>
            </w:r>
          </w:p>
          <w:p w14:paraId="5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5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29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5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Моющие средства и чистящие средства.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  <w:p w14:paraId="6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6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31неделя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16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Мыла.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Мыла. Состав, строение, получение.</w:t>
            </w:r>
          </w:p>
          <w:p w14:paraId="6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работа.Омыление</w:t>
            </w:r>
            <w:r>
              <w:rPr>
                <w:rFonts w:ascii="Arial" w:hAnsi="Arial"/>
                <w:color w:val="000000"/>
                <w:sz w:val="21"/>
              </w:rPr>
              <w:t xml:space="preserve"> жиров; получение мыла. Сравнение свойств мыла со свойствами стиральных порошков.</w:t>
            </w:r>
          </w:p>
          <w:p w14:paraId="6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6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6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</w:t>
            </w:r>
            <w:r>
              <w:rPr>
                <w:rFonts w:ascii="Arial" w:hAnsi="Arial"/>
                <w:color w:val="000000"/>
                <w:sz w:val="21"/>
              </w:rPr>
              <w:t>-19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Душистые вещества в парфюмерии, косметики, моющих средствах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Душистые вещества в парфюмерии, косметики, моющих средствах. Эфирные масла. Состав.</w:t>
            </w:r>
          </w:p>
          <w:p w14:paraId="7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работа.Извлечение</w:t>
            </w:r>
            <w:r>
              <w:rPr>
                <w:rFonts w:ascii="Arial" w:hAnsi="Arial"/>
                <w:color w:val="000000"/>
                <w:sz w:val="21"/>
              </w:rPr>
              <w:t xml:space="preserve"> эфирных масел из растительного материала. Перечная мята, еловое масло.</w:t>
            </w:r>
          </w:p>
          <w:p w14:paraId="7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br/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7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7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3.</w:t>
            </w: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 часов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14:paraId="8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8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 w:val="1"/>
                <w:color w:val="000000"/>
                <w:sz w:val="21"/>
              </w:rPr>
              <w:t>Практическое занятие</w:t>
            </w:r>
            <w:r>
              <w:rPr>
                <w:rFonts w:ascii="Arial" w:hAnsi="Arial"/>
                <w:color w:val="000000"/>
                <w:sz w:val="21"/>
              </w:rPr>
              <w:t> Качественный анализ органических и неорганических веществ.</w:t>
            </w:r>
          </w:p>
          <w:p w14:paraId="8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Понятие: качественный анализ. Схема процесса идентификации</w:t>
            </w:r>
          </w:p>
          <w:p w14:paraId="8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Проводить качественный анализ веществ. Аналитические задачи при исследовании веществ. Предварительные </w:t>
            </w:r>
            <w:r>
              <w:rPr>
                <w:rFonts w:ascii="Arial" w:hAnsi="Arial"/>
                <w:color w:val="000000"/>
                <w:sz w:val="21"/>
              </w:rPr>
              <w:t>исследования: установление агрегатного состояния, цвета.запаха, проба на горючесть, измерение физических констант, молекулярной массы.</w:t>
            </w:r>
          </w:p>
          <w:p w14:paraId="8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 w:val="1"/>
                <w:color w:val="000000"/>
                <w:sz w:val="21"/>
              </w:rPr>
              <w:t>Практическое занятие</w:t>
            </w:r>
            <w:r>
              <w:rPr>
                <w:rFonts w:ascii="Arial" w:hAnsi="Arial"/>
                <w:color w:val="000000"/>
                <w:sz w:val="21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14:paraId="9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Физические константы, способы их определения.</w:t>
            </w:r>
          </w:p>
          <w:p w14:paraId="9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Уметь определять физические константы.</w:t>
            </w:r>
          </w:p>
          <w:p w14:paraId="9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9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21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Определение растворимости различных веществ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9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Определение растворимости в воде, разбавленных растворах в органических растворителях, </w:t>
            </w:r>
            <w:r>
              <w:rPr>
                <w:rFonts w:ascii="Arial" w:hAnsi="Arial"/>
                <w:color w:val="000000"/>
                <w:sz w:val="21"/>
              </w:rPr>
              <w:t>хлороводорода</w:t>
            </w:r>
            <w:r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color w:val="000000"/>
                <w:sz w:val="21"/>
              </w:rPr>
              <w:t>гидроксида</w:t>
            </w:r>
            <w:r>
              <w:rPr>
                <w:rFonts w:ascii="Arial" w:hAnsi="Arial"/>
                <w:color w:val="000000"/>
                <w:sz w:val="21"/>
              </w:rPr>
              <w:t xml:space="preserve"> натрия.</w:t>
            </w:r>
          </w:p>
          <w:p w14:paraId="9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Измерение рН в растворах.</w:t>
            </w:r>
          </w:p>
          <w:p w14:paraId="9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 растворимости.</w:t>
            </w:r>
          </w:p>
          <w:p w14:paraId="9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9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22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Качественный элементный анализ соединений.</w:t>
            </w:r>
          </w:p>
          <w:p w14:paraId="A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Обнаружение углерода, водорода, в соединениях.</w:t>
            </w:r>
          </w:p>
          <w:p w14:paraId="A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Понятие: элементный анализ.</w:t>
            </w:r>
          </w:p>
          <w:p w14:paraId="A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Уметь определять в веществах С, Н. Практическая работа. Обнаружение серы, галогенов, азота в соединениях.</w:t>
            </w:r>
          </w:p>
          <w:p w14:paraId="A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Понятие: элементный анализ.</w:t>
            </w:r>
          </w:p>
          <w:p w14:paraId="A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Уметь определять в веществах серу, галогены, азот.</w:t>
            </w:r>
          </w:p>
          <w:p w14:paraId="A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A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A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23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A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Определение функциональных групп классов.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14:paraId="B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работа.Обнаружение</w:t>
            </w:r>
            <w:r>
              <w:rPr>
                <w:rFonts w:ascii="Arial" w:hAnsi="Arial"/>
                <w:color w:val="000000"/>
                <w:sz w:val="21"/>
              </w:rPr>
              <w:t xml:space="preserve"> функциональных </w:t>
            </w:r>
            <w:r>
              <w:rPr>
                <w:rFonts w:ascii="Arial" w:hAnsi="Arial"/>
                <w:color w:val="000000"/>
                <w:sz w:val="21"/>
              </w:rPr>
              <w:t>групп.</w:t>
            </w:r>
          </w:p>
          <w:p w14:paraId="B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Понятие: функциональная группа. Реакции восстанавливающих сахаров</w:t>
            </w:r>
          </w:p>
          <w:p w14:paraId="B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 Изучение реакций восстанавливающих сахаров.</w:t>
            </w:r>
          </w:p>
          <w:p w14:paraId="B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Понятие: восстанавливающие сахара, строение, состав.</w:t>
            </w:r>
          </w:p>
          <w:p w14:paraId="B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B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B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24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B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14:paraId="C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 Изучение взаимодействия органических соединений различных классов с соединениями серебра.</w:t>
            </w:r>
          </w:p>
          <w:p w14:paraId="C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Синтез органического соединения</w:t>
            </w:r>
          </w:p>
          <w:p w14:paraId="C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Проводить синтез органического производного серебра.</w:t>
            </w:r>
          </w:p>
          <w:p w14:paraId="C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Тема 4.</w:t>
            </w: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Химия жизни. Синтез и исследование свойств соединений.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 часов</w:t>
            </w: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C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25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C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Химия и питание.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Химия и питание. Семинар.</w:t>
            </w:r>
          </w:p>
          <w:p w14:paraId="D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качественный состав пищи. Понятие – здоровое питание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26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Витамины в продуктах питания.</w:t>
            </w:r>
          </w:p>
          <w:p w14:paraId="D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D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Определение витаминов: А в подсолнечном масле, С в яблочном соке и D в рыбьем жире или курином желтке.</w:t>
            </w:r>
          </w:p>
          <w:p w14:paraId="D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Состав витаминов, классификация, действие на организм.</w:t>
            </w:r>
          </w:p>
          <w:p w14:paraId="D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Определять витамины в продуктах питания.</w:t>
            </w:r>
          </w:p>
          <w:p w14:paraId="D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Органические кислоты. Свойства, строение, получение.</w:t>
            </w:r>
          </w:p>
          <w:p w14:paraId="E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Практическая </w:t>
            </w:r>
            <w:r>
              <w:rPr>
                <w:rFonts w:ascii="Arial" w:hAnsi="Arial"/>
                <w:color w:val="000000"/>
                <w:sz w:val="21"/>
              </w:rPr>
              <w:t>работа.Получение</w:t>
            </w:r>
            <w:r>
              <w:rPr>
                <w:rFonts w:ascii="Arial" w:hAnsi="Arial"/>
                <w:color w:val="000000"/>
                <w:sz w:val="21"/>
              </w:rPr>
              <w:t xml:space="preserve"> и изучение свойств уксусной кислоты.</w:t>
            </w:r>
          </w:p>
          <w:p w14:paraId="E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Основные свойства органических кислот, состав, строение, классификацию.</w:t>
            </w:r>
          </w:p>
          <w:p w14:paraId="E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Уметь получать уксусную кислоту химическим путем, </w:t>
            </w:r>
            <w:r>
              <w:rPr>
                <w:rFonts w:ascii="Arial" w:hAnsi="Arial"/>
                <w:color w:val="000000"/>
                <w:sz w:val="21"/>
              </w:rPr>
              <w:t>знать свойства как класса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E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19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28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4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Органические кислоты в пище.</w:t>
            </w:r>
          </w:p>
          <w:p w14:paraId="E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E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0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Органические кислоты в пище.</w:t>
            </w:r>
          </w:p>
          <w:p w14:paraId="F1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Свойства щавелевой, молочной и кислот. Изучение их свойств.</w:t>
            </w:r>
          </w:p>
          <w:p w14:paraId="F2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основные классы органических кислот, нахождение их в продуктах питания.</w:t>
            </w:r>
          </w:p>
          <w:p w14:paraId="F3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Синтез и выделение органических кислот.</w:t>
            </w:r>
          </w:p>
          <w:p w14:paraId="F4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5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6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29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7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5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8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9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Углеводы. Состав, строение, свойства. Глюкоза, сахароза.</w:t>
            </w:r>
          </w:p>
          <w:p w14:paraId="FA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B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FC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14:paraId="FD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строение, состав, классификацию углеводов.</w:t>
            </w:r>
          </w:p>
          <w:p w14:paraId="FE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  <w:p w14:paraId="FF01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0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23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1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30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2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3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4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Углеводы в пище. Молочный </w:t>
            </w:r>
            <w:r>
              <w:rPr>
                <w:rFonts w:ascii="Arial" w:hAnsi="Arial"/>
                <w:color w:val="000000"/>
                <w:sz w:val="21"/>
              </w:rPr>
              <w:t>сахар.Крахмал.Целлюлоза</w:t>
            </w:r>
            <w:r>
              <w:rPr>
                <w:rFonts w:ascii="Arial" w:hAnsi="Arial"/>
                <w:color w:val="000000"/>
                <w:sz w:val="21"/>
              </w:rPr>
              <w:t>.</w:t>
            </w:r>
          </w:p>
          <w:p w14:paraId="05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6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7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 Опыты с молочным сахаром.</w:t>
            </w:r>
          </w:p>
          <w:p w14:paraId="08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Многообразие сахаров в природе.</w:t>
            </w:r>
          </w:p>
          <w:p w14:paraId="09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различия свойств молочного сахара и сахарозы с глюкозой. Качественные реакции.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0A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25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B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31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C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7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D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E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Одноатомные и многоатомные спирты.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0F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0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14:paraId="11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14:paraId="12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Характеристику класса, свойства спиртов.</w:t>
            </w:r>
          </w:p>
          <w:p w14:paraId="13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Методику определения, определять удельный вес спирта, качественные реакции на спирты.</w:t>
            </w:r>
          </w:p>
          <w:p w14:paraId="14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15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27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6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32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7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8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8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9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Белки. Характеристика класса. Качественные реакции.</w:t>
            </w:r>
          </w:p>
          <w:p w14:paraId="1A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B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1C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14:paraId="1D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 xml:space="preserve">Характеристика класса. Качественные реакции. Значение </w:t>
            </w:r>
            <w:r>
              <w:rPr>
                <w:rFonts w:ascii="Arial" w:hAnsi="Arial"/>
                <w:color w:val="000000"/>
                <w:sz w:val="21"/>
              </w:rPr>
              <w:t>белков для жизненных процессов.</w:t>
            </w:r>
          </w:p>
          <w:p w14:paraId="1E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Определять белки в продуктах питания.</w:t>
            </w:r>
          </w:p>
          <w:p w14:paraId="1F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0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29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1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2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9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3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4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Неорганические соединения на кухне. Соль, сода.</w:t>
            </w:r>
          </w:p>
          <w:p w14:paraId="25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6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7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 w:val="1"/>
                <w:color w:val="000000"/>
                <w:sz w:val="21"/>
              </w:rPr>
              <w:t>Практическое занятие</w:t>
            </w:r>
            <w:r>
              <w:rPr>
                <w:rFonts w:ascii="Arial" w:hAnsi="Arial"/>
                <w:color w:val="000000"/>
                <w:sz w:val="21"/>
              </w:rPr>
              <w:t> 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  <w:p w14:paraId="28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Знать неорганические соединения используемые на кухне, определять класс веществ.</w:t>
            </w:r>
          </w:p>
          <w:p w14:paraId="29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Проводить определение, знать качественные реакции на ионы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2A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31 неделя</w:t>
            </w:r>
          </w:p>
        </w:tc>
      </w:tr>
      <w:tr>
        <w:tc>
          <w:tcPr>
            <w:tcW w:type="dxa" w:w="458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B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34</w:t>
            </w:r>
          </w:p>
        </w:tc>
        <w:tc>
          <w:tcPr>
            <w:tcW w:type="dxa" w:w="43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C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</w:t>
            </w: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D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427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2E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Коллоидные растворы и пища.</w:t>
            </w:r>
          </w:p>
          <w:p w14:paraId="2F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Анализ пищевых продуктов</w:t>
            </w:r>
          </w:p>
        </w:tc>
        <w:tc>
          <w:tcPr>
            <w:tcW w:type="dxa" w:w="136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0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5847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0"/>
            </w:tcMar>
          </w:tcPr>
          <w:p w14:paraId="31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Изучение молока как эмульсии.</w:t>
            </w:r>
          </w:p>
          <w:p w14:paraId="32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14:paraId="33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Объяснять, почему молоко относится к эмульсиям.</w:t>
            </w:r>
            <w:r>
              <w:rPr>
                <w:rFonts w:ascii="Arial" w:hAnsi="Arial"/>
                <w:i w:val="1"/>
                <w:color w:val="000000"/>
                <w:sz w:val="21"/>
              </w:rPr>
              <w:t> Практическое итоговое занятие</w:t>
            </w:r>
            <w:r>
              <w:rPr>
                <w:rFonts w:ascii="Arial" w:hAnsi="Arial"/>
                <w:color w:val="000000"/>
                <w:sz w:val="21"/>
              </w:rPr>
              <w:t> по теме. Анализ качества прохладительных напитков.</w:t>
            </w:r>
          </w:p>
          <w:p w14:paraId="34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Проводить анализ прохладительных напитков.</w:t>
            </w:r>
          </w:p>
          <w:p w14:paraId="35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  <w:p w14:paraId="36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</w:p>
        </w:tc>
        <w:tc>
          <w:tcPr>
            <w:tcW w:type="dxa" w:w="1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37020000">
            <w:pPr>
              <w:spacing w:after="150" w:line="240" w:lineRule="auto"/>
              <w:ind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33 неделя</w:t>
            </w:r>
          </w:p>
        </w:tc>
      </w:tr>
    </w:tbl>
    <w:p w14:paraId="38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9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A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B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C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D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E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3F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40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41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42020000">
      <w:pPr>
        <w:spacing w:after="150" w:line="240" w:lineRule="auto"/>
        <w:ind/>
        <w:rPr>
          <w:rFonts w:ascii="Arial" w:hAnsi="Arial"/>
          <w:color w:val="000000"/>
          <w:sz w:val="21"/>
        </w:rPr>
      </w:pPr>
    </w:p>
    <w:p w14:paraId="43020000">
      <w:p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Учебно</w:t>
      </w:r>
      <w:r>
        <w:rPr>
          <w:rFonts w:ascii="Arial" w:hAnsi="Arial"/>
          <w:color w:val="000000"/>
          <w:sz w:val="21"/>
        </w:rPr>
        <w:t xml:space="preserve"> - методический комплекс:</w:t>
      </w:r>
    </w:p>
    <w:p w14:paraId="44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Автор составитель Г.А. </w:t>
      </w:r>
      <w:r>
        <w:rPr>
          <w:rFonts w:ascii="Arial" w:hAnsi="Arial"/>
          <w:color w:val="000000"/>
          <w:sz w:val="21"/>
        </w:rPr>
        <w:t>Шипарева</w:t>
      </w:r>
      <w:r>
        <w:rPr>
          <w:rFonts w:ascii="Arial" w:hAnsi="Arial"/>
          <w:color w:val="000000"/>
          <w:sz w:val="21"/>
        </w:rPr>
        <w:t xml:space="preserve"> - Программы элективных курсов. Химия профильное обучение 10-11 класс – М, Дрофа 2016 г.</w:t>
      </w:r>
    </w:p>
    <w:p w14:paraId="45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Е.В. </w:t>
      </w:r>
      <w:r>
        <w:rPr>
          <w:rFonts w:ascii="Arial" w:hAnsi="Arial"/>
          <w:color w:val="000000"/>
          <w:sz w:val="21"/>
        </w:rPr>
        <w:t>Тяглова</w:t>
      </w:r>
      <w:r>
        <w:rPr>
          <w:rFonts w:ascii="Arial" w:hAnsi="Arial"/>
          <w:color w:val="000000"/>
          <w:sz w:val="21"/>
        </w:rPr>
        <w:t xml:space="preserve"> – Исследовательская деятельность учащихся по химии – М., Глобус, 2017 г.</w:t>
      </w:r>
    </w:p>
    <w:p w14:paraId="46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И.М. Титова – Химия и искусство – М., </w:t>
      </w:r>
      <w:r>
        <w:rPr>
          <w:rFonts w:ascii="Arial" w:hAnsi="Arial"/>
          <w:color w:val="000000"/>
          <w:sz w:val="21"/>
        </w:rPr>
        <w:t>Вентана-Граф</w:t>
      </w:r>
      <w:r>
        <w:rPr>
          <w:rFonts w:ascii="Arial" w:hAnsi="Arial"/>
          <w:color w:val="000000"/>
          <w:sz w:val="21"/>
        </w:rPr>
        <w:t>, 2017 г</w:t>
      </w:r>
    </w:p>
    <w:p w14:paraId="47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Артеменко А.И., </w:t>
      </w:r>
      <w:r>
        <w:rPr>
          <w:rFonts w:ascii="Arial" w:hAnsi="Arial"/>
          <w:color w:val="000000"/>
          <w:sz w:val="21"/>
        </w:rPr>
        <w:t>Тикунова</w:t>
      </w:r>
      <w:r>
        <w:rPr>
          <w:rFonts w:ascii="Arial" w:hAnsi="Arial"/>
          <w:color w:val="000000"/>
          <w:sz w:val="21"/>
        </w:rPr>
        <w:t xml:space="preserve"> И.В. Ануфриев Е.К. – Практикум по органической химии – М., Высшая школа, 2011 г</w:t>
      </w:r>
    </w:p>
    <w:p w14:paraId="48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О. Ольгин – Опыты без взрывов – М, Химия , 1986 г</w:t>
      </w:r>
    </w:p>
    <w:p w14:paraId="49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 xml:space="preserve">Э. Гросс, Х. </w:t>
      </w:r>
      <w:r>
        <w:rPr>
          <w:rFonts w:ascii="Arial" w:hAnsi="Arial"/>
          <w:color w:val="000000"/>
          <w:sz w:val="21"/>
        </w:rPr>
        <w:t>Вайсмантель</w:t>
      </w:r>
      <w:r>
        <w:rPr>
          <w:rFonts w:ascii="Arial" w:hAnsi="Arial"/>
          <w:color w:val="000000"/>
          <w:sz w:val="21"/>
        </w:rPr>
        <w:t>–Химия для любознательных – Л., Химия Ленинградское отделение, 2007 г.</w:t>
      </w:r>
    </w:p>
    <w:p w14:paraId="4A020000">
      <w:pPr>
        <w:numPr>
          <w:ilvl w:val="0"/>
          <w:numId w:val="6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П.А.Оржековский</w:t>
      </w:r>
      <w:r>
        <w:rPr>
          <w:rFonts w:ascii="Arial" w:hAnsi="Arial"/>
          <w:color w:val="000000"/>
          <w:sz w:val="21"/>
        </w:rPr>
        <w:t xml:space="preserve">, В.Н. Давыдов, Н.А. Титов - Творчество учащихся на практических занятиях по химии.- М., </w:t>
      </w:r>
      <w:r>
        <w:rPr>
          <w:rFonts w:ascii="Arial" w:hAnsi="Arial"/>
          <w:color w:val="000000"/>
          <w:sz w:val="21"/>
        </w:rPr>
        <w:t>Аркти</w:t>
      </w:r>
      <w:r>
        <w:rPr>
          <w:rFonts w:ascii="Arial" w:hAnsi="Arial"/>
          <w:color w:val="000000"/>
          <w:sz w:val="21"/>
        </w:rPr>
        <w:t>, 2009г</w:t>
      </w:r>
    </w:p>
    <w:p w14:paraId="4B020000">
      <w:p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Цифровые и электронные образовательные ресурсы:</w:t>
      </w:r>
    </w:p>
    <w:p w14:paraId="4C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Библиотека электронных наглядных и учебных пособий www.edu. rt.ru</w:t>
      </w:r>
    </w:p>
    <w:p w14:paraId="4D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Электронные пособия библиотеки «Кирилл и Мефодий».</w:t>
      </w:r>
    </w:p>
    <w:p w14:paraId="4E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htpp://www.alhimik.ru</w:t>
      </w:r>
    </w:p>
    <w:p w14:paraId="4F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htpp//www./schoolchemistry.by.ru</w:t>
      </w:r>
    </w:p>
    <w:p w14:paraId="50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www.1september.ru</w:t>
      </w:r>
    </w:p>
    <w:p w14:paraId="51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htpp//www./school-collection.edu.ru</w:t>
      </w:r>
    </w:p>
    <w:p w14:paraId="52020000">
      <w:pPr>
        <w:numPr>
          <w:ilvl w:val="0"/>
          <w:numId w:val="7"/>
        </w:numPr>
        <w:spacing w:after="150" w:line="240" w:lineRule="auto"/>
        <w:ind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t>edu.tatar.ru</w:t>
      </w:r>
    </w:p>
    <w:p w14:paraId="53020000"/>
    <w:sectPr>
      <w:pgSz w:h="11906" w:orient="landscape" w:w="16838"/>
      <w:pgMar w:bottom="851" w:footer="708" w:gutter="0" w:header="708" w:left="2835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Сетка таблицы1"/>
    <w:basedOn w:val="Style_1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2025-02-12T06:57:56Z</dcterms:modified>
</cp:coreProperties>
</file>